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>№</w:t>
      </w:r>
      <w:r w:rsidR="00EB7F1F">
        <w:rPr>
          <w:b/>
          <w:bCs/>
          <w:color w:val="000000"/>
        </w:rPr>
        <w:t>1</w:t>
      </w:r>
      <w:r w:rsidR="00EB1999">
        <w:rPr>
          <w:b/>
          <w:bCs/>
          <w:color w:val="000000"/>
        </w:rPr>
        <w:t>38</w:t>
      </w:r>
      <w:r w:rsidR="002E4C1B">
        <w:rPr>
          <w:b/>
          <w:bCs/>
          <w:color w:val="000000"/>
        </w:rPr>
        <w:t>/7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EB7F1F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EB1999">
        <w:rPr>
          <w:b/>
          <w:bCs/>
          <w:color w:val="000000"/>
        </w:rPr>
        <w:t>6</w:t>
      </w:r>
      <w:r w:rsidR="006746BE">
        <w:rPr>
          <w:b/>
          <w:bCs/>
          <w:color w:val="000000"/>
        </w:rPr>
        <w:t xml:space="preserve"> </w:t>
      </w:r>
      <w:r w:rsidR="00EB1999">
        <w:rPr>
          <w:b/>
          <w:bCs/>
          <w:color w:val="000000"/>
        </w:rPr>
        <w:t>мая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</w:t>
      </w:r>
      <w:r w:rsidR="002E4C1B">
        <w:rPr>
          <w:b/>
          <w:bCs/>
          <w:color w:val="000000"/>
        </w:rPr>
        <w:t>2</w:t>
      </w:r>
      <w:r>
        <w:rPr>
          <w:b/>
          <w:bCs/>
          <w:color w:val="000000"/>
        </w:rPr>
        <w:t>1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88"/>
      </w:tblGrid>
      <w:tr w:rsidR="006746BE" w:rsidTr="002E4C1B">
        <w:trPr>
          <w:trHeight w:val="643"/>
        </w:trPr>
        <w:tc>
          <w:tcPr>
            <w:tcW w:w="6288" w:type="dxa"/>
          </w:tcPr>
          <w:p w:rsidR="002E4C1B" w:rsidRPr="002E4C1B" w:rsidRDefault="002E4C1B" w:rsidP="002E4C1B">
            <w:pPr>
              <w:pStyle w:val="a3"/>
              <w:spacing w:before="0" w:after="0"/>
              <w:jc w:val="both"/>
              <w:rPr>
                <w:b/>
                <w:bCs/>
                <w:color w:val="000000"/>
              </w:rPr>
            </w:pPr>
            <w:r w:rsidRPr="002E4C1B">
              <w:rPr>
                <w:b/>
                <w:bCs/>
                <w:color w:val="000000"/>
              </w:rPr>
              <w:t>О внесении изменений в решение Думы Киренского</w:t>
            </w:r>
            <w:r>
              <w:rPr>
                <w:b/>
                <w:bCs/>
                <w:color w:val="000000"/>
              </w:rPr>
              <w:t xml:space="preserve"> </w:t>
            </w:r>
            <w:r w:rsidRPr="002E4C1B">
              <w:rPr>
                <w:b/>
                <w:bCs/>
                <w:color w:val="000000"/>
              </w:rPr>
              <w:t xml:space="preserve">муниципального района </w:t>
            </w:r>
            <w:r w:rsidR="00EB7F1F" w:rsidRPr="00EB7F1F">
              <w:rPr>
                <w:b/>
                <w:bCs/>
                <w:color w:val="000000"/>
              </w:rPr>
              <w:t>от 25</w:t>
            </w:r>
            <w:r w:rsidR="00EB7F1F">
              <w:rPr>
                <w:b/>
                <w:bCs/>
                <w:color w:val="000000"/>
              </w:rPr>
              <w:t xml:space="preserve"> ноября </w:t>
            </w:r>
            <w:r w:rsidR="00EB1999">
              <w:rPr>
                <w:b/>
                <w:bCs/>
                <w:color w:val="000000"/>
              </w:rPr>
              <w:t>2020г. №</w:t>
            </w:r>
            <w:r w:rsidR="00EB7F1F" w:rsidRPr="00EB7F1F">
              <w:rPr>
                <w:b/>
                <w:bCs/>
                <w:color w:val="000000"/>
              </w:rPr>
              <w:t>98/7</w:t>
            </w:r>
            <w:r w:rsidR="00EB7F1F" w:rsidRPr="009F125A">
              <w:rPr>
                <w:bCs/>
                <w:color w:val="000000"/>
              </w:rPr>
              <w:t xml:space="preserve"> </w:t>
            </w:r>
            <w:r w:rsidRPr="002E4C1B">
              <w:rPr>
                <w:b/>
                <w:bCs/>
                <w:color w:val="000000"/>
              </w:rPr>
              <w:t>«Об утверждении прогнозного плана (программы)</w:t>
            </w:r>
            <w:r>
              <w:rPr>
                <w:b/>
                <w:bCs/>
                <w:color w:val="000000"/>
              </w:rPr>
              <w:t xml:space="preserve"> </w:t>
            </w:r>
            <w:r w:rsidRPr="002E4C1B">
              <w:rPr>
                <w:b/>
                <w:bCs/>
                <w:color w:val="000000"/>
              </w:rPr>
              <w:t>приватизации муниципального имущества муниципального образования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2E4C1B">
              <w:rPr>
                <w:b/>
                <w:bCs/>
                <w:color w:val="000000"/>
              </w:rPr>
              <w:t>Киренский район на 202</w:t>
            </w:r>
            <w:r w:rsidR="00EB7F1F">
              <w:rPr>
                <w:b/>
                <w:bCs/>
                <w:color w:val="000000"/>
              </w:rPr>
              <w:t>1</w:t>
            </w:r>
            <w:r w:rsidRPr="002E4C1B">
              <w:rPr>
                <w:b/>
                <w:bCs/>
                <w:color w:val="000000"/>
              </w:rPr>
              <w:t xml:space="preserve"> год»</w:t>
            </w:r>
          </w:p>
          <w:p w:rsidR="006746BE" w:rsidRPr="00CD097D" w:rsidRDefault="006746BE" w:rsidP="00631A9C">
            <w:pPr>
              <w:pStyle w:val="a3"/>
              <w:spacing w:before="0" w:after="0"/>
              <w:jc w:val="both"/>
              <w:rPr>
                <w:b/>
                <w:i/>
              </w:rPr>
            </w:pPr>
          </w:p>
        </w:tc>
      </w:tr>
    </w:tbl>
    <w:p w:rsidR="00BB0033" w:rsidRDefault="002E4C1B" w:rsidP="00BB0033">
      <w:pPr>
        <w:pStyle w:val="a3"/>
        <w:spacing w:before="0" w:after="0" w:line="276" w:lineRule="auto"/>
        <w:ind w:firstLine="567"/>
        <w:jc w:val="both"/>
      </w:pPr>
      <w:r w:rsidRPr="007B3798">
        <w:t xml:space="preserve">В целях обеспечения эффективного использования </w:t>
      </w:r>
      <w:r>
        <w:t xml:space="preserve">муниципального </w:t>
      </w:r>
      <w:r w:rsidRPr="007B3798">
        <w:t>имущества</w:t>
      </w:r>
      <w:r w:rsidR="00EB1999">
        <w:t xml:space="preserve"> муниципального образования </w:t>
      </w:r>
      <w:r>
        <w:t>Киренский район</w:t>
      </w:r>
      <w:r w:rsidRPr="007B3798">
        <w:t xml:space="preserve">, </w:t>
      </w:r>
      <w:r>
        <w:t xml:space="preserve">пополнения доходной части бюджета района, </w:t>
      </w:r>
      <w:r w:rsidRPr="007B3798">
        <w:t xml:space="preserve">в соответствии </w:t>
      </w:r>
      <w:r>
        <w:t>с Федеральным законом</w:t>
      </w:r>
      <w:r w:rsidRPr="007B3798">
        <w:t xml:space="preserve"> от 06.10.2003</w:t>
      </w:r>
      <w:r>
        <w:t xml:space="preserve">г. </w:t>
      </w:r>
      <w:r w:rsidRPr="007B3798">
        <w:t>№ 131-ФЗ «Об общих принципах орган</w:t>
      </w:r>
      <w:r>
        <w:t xml:space="preserve">изации местного самоуправления </w:t>
      </w:r>
      <w:r w:rsidRPr="007B3798">
        <w:t xml:space="preserve">в Российской Федерации», </w:t>
      </w:r>
      <w:r w:rsidRPr="00F24A9E">
        <w:t>Федеральным законом от 21.12.2001</w:t>
      </w:r>
      <w:r>
        <w:t>г.</w:t>
      </w:r>
      <w:r w:rsidRPr="00F24A9E">
        <w:t xml:space="preserve"> N 178-ФЗ "О приватизации государственного и </w:t>
      </w:r>
      <w:proofErr w:type="gramStart"/>
      <w:r w:rsidRPr="00F24A9E">
        <w:t>муниципального имущества"</w:t>
      </w:r>
      <w:r>
        <w:t xml:space="preserve"> (с дополнениями и изменениями),</w:t>
      </w:r>
      <w:r w:rsidRPr="007B3798">
        <w:t xml:space="preserve"> </w:t>
      </w:r>
      <w:r w:rsidRPr="00F24A9E">
        <w:t xml:space="preserve">Положением </w:t>
      </w:r>
      <w:r>
        <w:t>«О</w:t>
      </w:r>
      <w:r w:rsidRPr="00F24A9E">
        <w:t xml:space="preserve"> порядке управления и распоряжения имуществом, находящимся в муниципальной собственности</w:t>
      </w:r>
      <w:r>
        <w:t xml:space="preserve"> муниципального образования Киренский район», утвержденным решением Думы Киренского муниципального района 28.12.2015 г. № 135/6</w:t>
      </w:r>
      <w:r w:rsidRPr="00F24A9E">
        <w:t>,</w:t>
      </w:r>
      <w:r>
        <w:t xml:space="preserve"> </w:t>
      </w:r>
      <w:r w:rsidRPr="00F24A9E">
        <w:t>Положение</w:t>
      </w:r>
      <w:r>
        <w:t>м</w:t>
      </w:r>
      <w:r w:rsidRPr="00F24A9E">
        <w:t xml:space="preserve"> </w:t>
      </w:r>
      <w:r>
        <w:t>«О</w:t>
      </w:r>
      <w:r w:rsidRPr="00F24A9E">
        <w:t xml:space="preserve"> приватизации муниципального имущества муниципального образования Киренский район</w:t>
      </w:r>
      <w:r>
        <w:t>»,</w:t>
      </w:r>
      <w:r w:rsidRPr="008A63C3">
        <w:t xml:space="preserve"> </w:t>
      </w:r>
      <w:r>
        <w:t>утвержденным Решением Думы Киренского муниципального района от 26.08.2015 г. № 91/6, в соответствии со ст.25,45,54,60 Устава муниципального образования Киренский</w:t>
      </w:r>
      <w:proofErr w:type="gramEnd"/>
      <w:r>
        <w:t xml:space="preserve"> район</w:t>
      </w:r>
      <w:r w:rsidR="00BB0033">
        <w:t>,</w:t>
      </w:r>
    </w:p>
    <w:p w:rsidR="00525E70" w:rsidRDefault="00525E70" w:rsidP="00BB0033">
      <w:pPr>
        <w:pStyle w:val="a3"/>
        <w:spacing w:before="0" w:after="0" w:line="276" w:lineRule="auto"/>
        <w:ind w:firstLine="567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EB1999" w:rsidRPr="00EB1999" w:rsidRDefault="00EB1999" w:rsidP="00EB1999">
      <w:pPr>
        <w:widowControl w:val="0"/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999">
        <w:rPr>
          <w:rFonts w:ascii="Times New Roman" w:hAnsi="Times New Roman" w:cs="Times New Roman"/>
          <w:sz w:val="24"/>
          <w:szCs w:val="24"/>
        </w:rPr>
        <w:t xml:space="preserve">Внести изменения в Прогнозный план (программу) приватизации муниципального имущества муниципального образования Киренский район на 2021 год: </w:t>
      </w:r>
    </w:p>
    <w:p w:rsidR="00EB1999" w:rsidRPr="00EB1999" w:rsidRDefault="00EB1999" w:rsidP="00EB1999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999">
        <w:rPr>
          <w:rFonts w:ascii="Times New Roman" w:hAnsi="Times New Roman" w:cs="Times New Roman"/>
          <w:sz w:val="24"/>
          <w:szCs w:val="24"/>
        </w:rPr>
        <w:t xml:space="preserve">1.1. раздел </w:t>
      </w:r>
      <w:r w:rsidRPr="00EB19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1999">
        <w:rPr>
          <w:rFonts w:ascii="Times New Roman" w:hAnsi="Times New Roman" w:cs="Times New Roman"/>
          <w:sz w:val="24"/>
          <w:szCs w:val="24"/>
        </w:rPr>
        <w:t xml:space="preserve"> «Приватизация муниципального имущества в 2021 году» дополнить пунктом 11 по порядку в соответствии с приложением</w:t>
      </w:r>
      <w:r w:rsidRPr="00EB1999">
        <w:rPr>
          <w:rFonts w:ascii="Times New Roman" w:hAnsi="Times New Roman" w:cs="Times New Roman"/>
          <w:color w:val="000000"/>
          <w:sz w:val="24"/>
          <w:szCs w:val="24"/>
        </w:rPr>
        <w:t xml:space="preserve"> №1 к решению;</w:t>
      </w:r>
    </w:p>
    <w:p w:rsidR="00EB1999" w:rsidRPr="00EB1999" w:rsidRDefault="00EB1999" w:rsidP="00EB199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999">
        <w:rPr>
          <w:rFonts w:ascii="Times New Roman" w:hAnsi="Times New Roman" w:cs="Times New Roman"/>
          <w:color w:val="000000"/>
          <w:sz w:val="24"/>
          <w:szCs w:val="24"/>
        </w:rPr>
        <w:t>1.2. пункт 1 раздела II «Прогноз поступления средств от приватизации муниципального имущества в бюджет МО Киренский район в 2021 году» изложить в новой редакции:</w:t>
      </w:r>
      <w:r w:rsidRPr="00EB19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EB199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B1999">
        <w:rPr>
          <w:rFonts w:ascii="Times New Roman" w:hAnsi="Times New Roman" w:cs="Times New Roman"/>
          <w:sz w:val="24"/>
          <w:szCs w:val="24"/>
        </w:rPr>
        <w:t xml:space="preserve">Сумма поступления средств от приватизации муниципального имущества в 2021 году предполагается в размере 2 982 485 (два миллиона девятьсот восемьдесят две тысячи четыреста восемьдесят пять) рублей 00 копеек, в том числе НДС </w:t>
      </w:r>
      <w:r w:rsidR="00846316">
        <w:rPr>
          <w:rFonts w:ascii="Times New Roman" w:hAnsi="Times New Roman" w:cs="Times New Roman"/>
          <w:sz w:val="24"/>
          <w:szCs w:val="24"/>
        </w:rPr>
        <w:t>374 938</w:t>
      </w:r>
      <w:r w:rsidRPr="00EB1999">
        <w:rPr>
          <w:rFonts w:ascii="Times New Roman" w:hAnsi="Times New Roman" w:cs="Times New Roman"/>
          <w:sz w:val="24"/>
          <w:szCs w:val="24"/>
        </w:rPr>
        <w:t xml:space="preserve"> рубля </w:t>
      </w:r>
      <w:r w:rsidR="00846316">
        <w:rPr>
          <w:rFonts w:ascii="Times New Roman" w:hAnsi="Times New Roman" w:cs="Times New Roman"/>
          <w:sz w:val="24"/>
          <w:szCs w:val="24"/>
        </w:rPr>
        <w:t>51</w:t>
      </w:r>
      <w:r w:rsidRPr="00EB1999">
        <w:rPr>
          <w:rFonts w:ascii="Times New Roman" w:hAnsi="Times New Roman" w:cs="Times New Roman"/>
          <w:sz w:val="24"/>
          <w:szCs w:val="24"/>
        </w:rPr>
        <w:t xml:space="preserve"> копе</w:t>
      </w:r>
      <w:r w:rsidR="00846316">
        <w:rPr>
          <w:rFonts w:ascii="Times New Roman" w:hAnsi="Times New Roman" w:cs="Times New Roman"/>
          <w:sz w:val="24"/>
          <w:szCs w:val="24"/>
        </w:rPr>
        <w:t>й</w:t>
      </w:r>
      <w:r w:rsidRPr="00EB1999">
        <w:rPr>
          <w:rFonts w:ascii="Times New Roman" w:hAnsi="Times New Roman" w:cs="Times New Roman"/>
          <w:sz w:val="24"/>
          <w:szCs w:val="24"/>
        </w:rPr>
        <w:t>к</w:t>
      </w:r>
      <w:r w:rsidR="00846316">
        <w:rPr>
          <w:rFonts w:ascii="Times New Roman" w:hAnsi="Times New Roman" w:cs="Times New Roman"/>
          <w:sz w:val="24"/>
          <w:szCs w:val="24"/>
        </w:rPr>
        <w:t>а</w:t>
      </w:r>
      <w:r w:rsidRPr="00EB1999">
        <w:rPr>
          <w:rFonts w:ascii="Times New Roman" w:hAnsi="Times New Roman" w:cs="Times New Roman"/>
          <w:sz w:val="24"/>
          <w:szCs w:val="24"/>
        </w:rPr>
        <w:t xml:space="preserve"> (из которых </w:t>
      </w:r>
      <w:r w:rsidR="00846316">
        <w:rPr>
          <w:rFonts w:ascii="Times New Roman" w:hAnsi="Times New Roman" w:cs="Times New Roman"/>
          <w:sz w:val="24"/>
          <w:szCs w:val="24"/>
        </w:rPr>
        <w:t>732 854</w:t>
      </w:r>
      <w:r w:rsidR="00846316" w:rsidRPr="00EB1999">
        <w:rPr>
          <w:rFonts w:ascii="Times New Roman" w:hAnsi="Times New Roman" w:cs="Times New Roman"/>
          <w:sz w:val="24"/>
          <w:szCs w:val="24"/>
        </w:rPr>
        <w:t xml:space="preserve"> рубля 4</w:t>
      </w:r>
      <w:r w:rsidR="00846316">
        <w:rPr>
          <w:rFonts w:ascii="Times New Roman" w:hAnsi="Times New Roman" w:cs="Times New Roman"/>
          <w:sz w:val="24"/>
          <w:szCs w:val="24"/>
        </w:rPr>
        <w:t>0</w:t>
      </w:r>
      <w:r w:rsidR="00846316" w:rsidRPr="00EB1999">
        <w:rPr>
          <w:rFonts w:ascii="Times New Roman" w:hAnsi="Times New Roman" w:cs="Times New Roman"/>
          <w:sz w:val="24"/>
          <w:szCs w:val="24"/>
        </w:rPr>
        <w:t xml:space="preserve"> копе</w:t>
      </w:r>
      <w:r w:rsidR="00846316">
        <w:rPr>
          <w:rFonts w:ascii="Times New Roman" w:hAnsi="Times New Roman" w:cs="Times New Roman"/>
          <w:sz w:val="24"/>
          <w:szCs w:val="24"/>
        </w:rPr>
        <w:t>е</w:t>
      </w:r>
      <w:r w:rsidR="00846316" w:rsidRPr="00EB1999">
        <w:rPr>
          <w:rFonts w:ascii="Times New Roman" w:hAnsi="Times New Roman" w:cs="Times New Roman"/>
          <w:sz w:val="24"/>
          <w:szCs w:val="24"/>
        </w:rPr>
        <w:t xml:space="preserve">к </w:t>
      </w:r>
      <w:r w:rsidRPr="00EB1999">
        <w:rPr>
          <w:rFonts w:ascii="Times New Roman" w:hAnsi="Times New Roman" w:cs="Times New Roman"/>
          <w:sz w:val="24"/>
          <w:szCs w:val="24"/>
        </w:rPr>
        <w:t xml:space="preserve">- доходы от приватизации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земельного участка, на котором </w:t>
      </w:r>
      <w:r w:rsidRPr="00EB1999">
        <w:rPr>
          <w:rFonts w:ascii="Times New Roman" w:hAnsi="Times New Roman" w:cs="Times New Roman"/>
          <w:sz w:val="24"/>
          <w:szCs w:val="24"/>
        </w:rPr>
        <w:t>расположено приватизируемое имущество муниципального образования Киренский район).</w:t>
      </w:r>
      <w:proofErr w:type="gramEnd"/>
    </w:p>
    <w:p w:rsidR="003E6381" w:rsidRPr="003E6381" w:rsidRDefault="00210014" w:rsidP="00BB0033">
      <w:pPr>
        <w:pStyle w:val="a3"/>
        <w:numPr>
          <w:ilvl w:val="0"/>
          <w:numId w:val="13"/>
        </w:numPr>
        <w:tabs>
          <w:tab w:val="clear" w:pos="720"/>
        </w:tabs>
        <w:spacing w:before="0" w:after="0"/>
        <w:ind w:left="0" w:firstLine="567"/>
        <w:jc w:val="both"/>
        <w:rPr>
          <w:b/>
        </w:rPr>
      </w:pPr>
      <w:r>
        <w:t xml:space="preserve">Решение подлежит официальному опубликованию в газете «Ленские зори» и </w:t>
      </w:r>
      <w:r w:rsidR="003E6381">
        <w:t xml:space="preserve">размещению на официальном </w:t>
      </w:r>
      <w:r>
        <w:t xml:space="preserve">сайте администрации Киренского муниципального района </w:t>
      </w:r>
      <w:hyperlink r:id="rId7" w:history="1">
        <w:r w:rsidRPr="003E6381">
          <w:rPr>
            <w:rStyle w:val="a4"/>
            <w:lang w:val="en-US"/>
          </w:rPr>
          <w:t>www</w:t>
        </w:r>
        <w:r w:rsidRPr="003027CA">
          <w:rPr>
            <w:rStyle w:val="a4"/>
          </w:rPr>
          <w:t>.</w:t>
        </w:r>
        <w:proofErr w:type="spellStart"/>
        <w:r w:rsidRPr="003E6381">
          <w:rPr>
            <w:rStyle w:val="a4"/>
            <w:lang w:val="en-US"/>
          </w:rPr>
          <w:t>kirenskrn</w:t>
        </w:r>
        <w:proofErr w:type="spellEnd"/>
        <w:r w:rsidRPr="003027CA">
          <w:rPr>
            <w:rStyle w:val="a4"/>
          </w:rPr>
          <w:t>.</w:t>
        </w:r>
        <w:proofErr w:type="spellStart"/>
        <w:r w:rsidRPr="003E6381">
          <w:rPr>
            <w:rStyle w:val="a4"/>
            <w:lang w:val="en-US"/>
          </w:rPr>
          <w:t>irkobl</w:t>
        </w:r>
        <w:proofErr w:type="spellEnd"/>
        <w:r w:rsidRPr="003027CA">
          <w:rPr>
            <w:rStyle w:val="a4"/>
          </w:rPr>
          <w:t>.</w:t>
        </w:r>
        <w:proofErr w:type="spellStart"/>
        <w:r w:rsidRPr="003E6381">
          <w:rPr>
            <w:rStyle w:val="a4"/>
            <w:lang w:val="en-US"/>
          </w:rPr>
          <w:t>ru</w:t>
        </w:r>
        <w:proofErr w:type="spellEnd"/>
      </w:hyperlink>
      <w:r w:rsidRPr="003027CA">
        <w:t xml:space="preserve"> </w:t>
      </w:r>
      <w:r>
        <w:t>в разделе «Дума Киренского района».</w:t>
      </w:r>
    </w:p>
    <w:p w:rsidR="0074769B" w:rsidRPr="003E6381" w:rsidRDefault="003E6381" w:rsidP="00BB0033">
      <w:pPr>
        <w:pStyle w:val="a3"/>
        <w:numPr>
          <w:ilvl w:val="0"/>
          <w:numId w:val="13"/>
        </w:numPr>
        <w:spacing w:before="0" w:after="0"/>
        <w:ind w:left="0" w:firstLine="567"/>
        <w:jc w:val="both"/>
        <w:rPr>
          <w:b/>
        </w:rPr>
      </w:pPr>
      <w:r w:rsidRPr="004F4136">
        <w:t xml:space="preserve">Решение вступает в </w:t>
      </w:r>
      <w:r>
        <w:t>силу</w:t>
      </w:r>
      <w:r w:rsidRPr="004F4136">
        <w:t xml:space="preserve"> </w:t>
      </w:r>
      <w:r>
        <w:t>после официального опубликования (обнародования).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C1B" w:rsidRDefault="002E4C1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C1B" w:rsidRDefault="002E4C1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C1B" w:rsidRPr="00751AB3" w:rsidRDefault="002E4C1B" w:rsidP="002E4C1B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2E4C1B" w:rsidRDefault="002E4C1B" w:rsidP="002E4C1B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  <w:r w:rsidRPr="00751AB3"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О.Н.Аксаментова</w:t>
      </w:r>
      <w:proofErr w:type="spellEnd"/>
    </w:p>
    <w:p w:rsidR="00BB0033" w:rsidRDefault="00BB0033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033" w:rsidRDefault="00BB0033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C1B" w:rsidRDefault="002E4C1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381" w:rsidRPr="008F0CD5" w:rsidRDefault="003E6381" w:rsidP="003E638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3E6381" w:rsidRPr="008F0CD5" w:rsidRDefault="003E6381" w:rsidP="003E638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E6381" w:rsidRDefault="003E6381" w:rsidP="003E6381">
      <w:pPr>
        <w:pStyle w:val="a3"/>
        <w:spacing w:before="0" w:after="0"/>
        <w:jc w:val="both"/>
      </w:pPr>
    </w:p>
    <w:p w:rsidR="003E6381" w:rsidRDefault="003E6381" w:rsidP="003E6381">
      <w:pPr>
        <w:pStyle w:val="a3"/>
        <w:spacing w:before="0" w:after="0"/>
        <w:jc w:val="both"/>
      </w:pPr>
    </w:p>
    <w:p w:rsidR="003E6381" w:rsidRPr="00751AB3" w:rsidRDefault="003E6381" w:rsidP="003E6381">
      <w:pPr>
        <w:pStyle w:val="a3"/>
        <w:spacing w:before="0" w:after="0"/>
        <w:jc w:val="both"/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BB0033" w:rsidRDefault="00BB0033" w:rsidP="003E6381">
      <w:pPr>
        <w:pStyle w:val="a6"/>
        <w:widowControl w:val="0"/>
        <w:suppressAutoHyphens/>
        <w:autoSpaceDE w:val="0"/>
        <w:spacing w:line="276" w:lineRule="auto"/>
        <w:ind w:left="0"/>
        <w:jc w:val="both"/>
        <w:rPr>
          <w:b/>
        </w:rPr>
      </w:pPr>
    </w:p>
    <w:p w:rsidR="006A75D1" w:rsidRDefault="00BB0033" w:rsidP="00BB0033">
      <w:pPr>
        <w:pStyle w:val="a7"/>
        <w:jc w:val="right"/>
        <w:rPr>
          <w:rFonts w:ascii="Times New Roman" w:hAnsi="Times New Roman" w:cs="Times New Roman"/>
          <w:b/>
        </w:rPr>
      </w:pPr>
      <w:r w:rsidRPr="006A75D1">
        <w:rPr>
          <w:rFonts w:ascii="Times New Roman" w:hAnsi="Times New Roman" w:cs="Times New Roman"/>
          <w:b/>
        </w:rPr>
        <w:lastRenderedPageBreak/>
        <w:t>Приложение</w:t>
      </w:r>
    </w:p>
    <w:p w:rsidR="006A75D1" w:rsidRDefault="00BB0033" w:rsidP="00BB0033">
      <w:pPr>
        <w:pStyle w:val="a7"/>
        <w:jc w:val="right"/>
        <w:rPr>
          <w:rFonts w:ascii="Times New Roman" w:hAnsi="Times New Roman" w:cs="Times New Roman"/>
          <w:b/>
        </w:rPr>
      </w:pPr>
      <w:r w:rsidRPr="006A75D1">
        <w:rPr>
          <w:rFonts w:ascii="Times New Roman" w:hAnsi="Times New Roman" w:cs="Times New Roman"/>
          <w:b/>
        </w:rPr>
        <w:t>к решению</w:t>
      </w:r>
      <w:r w:rsidR="006A75D1">
        <w:rPr>
          <w:rFonts w:ascii="Times New Roman" w:hAnsi="Times New Roman" w:cs="Times New Roman"/>
          <w:b/>
        </w:rPr>
        <w:t xml:space="preserve"> </w:t>
      </w:r>
      <w:r w:rsidRPr="006A75D1">
        <w:rPr>
          <w:rFonts w:ascii="Times New Roman" w:hAnsi="Times New Roman" w:cs="Times New Roman"/>
          <w:b/>
        </w:rPr>
        <w:t>Думы</w:t>
      </w:r>
    </w:p>
    <w:p w:rsidR="006A75D1" w:rsidRDefault="00BB0033" w:rsidP="00BB0033">
      <w:pPr>
        <w:pStyle w:val="a7"/>
        <w:jc w:val="right"/>
        <w:rPr>
          <w:rFonts w:ascii="Times New Roman" w:hAnsi="Times New Roman" w:cs="Times New Roman"/>
          <w:b/>
        </w:rPr>
      </w:pPr>
      <w:r w:rsidRPr="006A75D1">
        <w:rPr>
          <w:rFonts w:ascii="Times New Roman" w:hAnsi="Times New Roman" w:cs="Times New Roman"/>
          <w:b/>
        </w:rPr>
        <w:t>Киренского муниципального района</w:t>
      </w:r>
    </w:p>
    <w:p w:rsidR="00BB0033" w:rsidRPr="006A75D1" w:rsidRDefault="00BB0033" w:rsidP="00BB0033">
      <w:pPr>
        <w:pStyle w:val="a7"/>
        <w:jc w:val="right"/>
        <w:rPr>
          <w:rFonts w:ascii="Times New Roman" w:hAnsi="Times New Roman" w:cs="Times New Roman"/>
          <w:b/>
        </w:rPr>
      </w:pPr>
      <w:r w:rsidRPr="006A75D1">
        <w:rPr>
          <w:rFonts w:ascii="Times New Roman" w:hAnsi="Times New Roman" w:cs="Times New Roman"/>
          <w:b/>
        </w:rPr>
        <w:t xml:space="preserve">от </w:t>
      </w:r>
      <w:r w:rsidR="00EB7F1F">
        <w:rPr>
          <w:rFonts w:ascii="Times New Roman" w:hAnsi="Times New Roman" w:cs="Times New Roman"/>
          <w:b/>
        </w:rPr>
        <w:t>2</w:t>
      </w:r>
      <w:r w:rsidR="00EB1999">
        <w:rPr>
          <w:rFonts w:ascii="Times New Roman" w:hAnsi="Times New Roman" w:cs="Times New Roman"/>
          <w:b/>
        </w:rPr>
        <w:t>6</w:t>
      </w:r>
      <w:r w:rsidR="006A75D1">
        <w:rPr>
          <w:rFonts w:ascii="Times New Roman" w:hAnsi="Times New Roman" w:cs="Times New Roman"/>
          <w:b/>
        </w:rPr>
        <w:t>.0</w:t>
      </w:r>
      <w:r w:rsidR="00EB1999">
        <w:rPr>
          <w:rFonts w:ascii="Times New Roman" w:hAnsi="Times New Roman" w:cs="Times New Roman"/>
          <w:b/>
        </w:rPr>
        <w:t>5</w:t>
      </w:r>
      <w:r w:rsidR="006A75D1">
        <w:rPr>
          <w:rFonts w:ascii="Times New Roman" w:hAnsi="Times New Roman" w:cs="Times New Roman"/>
          <w:b/>
        </w:rPr>
        <w:t>.20</w:t>
      </w:r>
      <w:r w:rsidR="002E4C1B">
        <w:rPr>
          <w:rFonts w:ascii="Times New Roman" w:hAnsi="Times New Roman" w:cs="Times New Roman"/>
          <w:b/>
        </w:rPr>
        <w:t>2</w:t>
      </w:r>
      <w:r w:rsidR="00EB7F1F">
        <w:rPr>
          <w:rFonts w:ascii="Times New Roman" w:hAnsi="Times New Roman" w:cs="Times New Roman"/>
          <w:b/>
        </w:rPr>
        <w:t>1</w:t>
      </w:r>
      <w:r w:rsidRPr="006A75D1">
        <w:rPr>
          <w:rFonts w:ascii="Times New Roman" w:hAnsi="Times New Roman" w:cs="Times New Roman"/>
          <w:b/>
        </w:rPr>
        <w:t>г. №</w:t>
      </w:r>
      <w:r w:rsidR="00EB7F1F">
        <w:rPr>
          <w:rFonts w:ascii="Times New Roman" w:hAnsi="Times New Roman" w:cs="Times New Roman"/>
          <w:b/>
        </w:rPr>
        <w:t>1</w:t>
      </w:r>
      <w:r w:rsidR="00EB1999">
        <w:rPr>
          <w:rFonts w:ascii="Times New Roman" w:hAnsi="Times New Roman" w:cs="Times New Roman"/>
          <w:b/>
        </w:rPr>
        <w:t>38</w:t>
      </w:r>
      <w:r w:rsidR="006A75D1">
        <w:rPr>
          <w:rFonts w:ascii="Times New Roman" w:hAnsi="Times New Roman" w:cs="Times New Roman"/>
          <w:b/>
        </w:rPr>
        <w:t>/</w:t>
      </w:r>
      <w:r w:rsidR="002E4C1B">
        <w:rPr>
          <w:rFonts w:ascii="Times New Roman" w:hAnsi="Times New Roman" w:cs="Times New Roman"/>
          <w:b/>
        </w:rPr>
        <w:t>7</w:t>
      </w:r>
    </w:p>
    <w:p w:rsidR="00BB0033" w:rsidRDefault="00BB0033" w:rsidP="006D68B2">
      <w:pPr>
        <w:pStyle w:val="a7"/>
        <w:spacing w:line="276" w:lineRule="auto"/>
        <w:jc w:val="right"/>
      </w:pPr>
    </w:p>
    <w:p w:rsidR="00BB0033" w:rsidRPr="00BB0033" w:rsidRDefault="00BB0033" w:rsidP="006D68B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33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B0033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B0033">
        <w:rPr>
          <w:rFonts w:ascii="Times New Roman" w:hAnsi="Times New Roman" w:cs="Times New Roman"/>
          <w:b/>
          <w:sz w:val="24"/>
          <w:szCs w:val="24"/>
        </w:rPr>
        <w:t xml:space="preserve"> М Е Н Е Н И Я     В    П Р О Г Н О З Н Ы Й     П Л А Н</w:t>
      </w:r>
    </w:p>
    <w:p w:rsidR="00BB0033" w:rsidRPr="00BB0033" w:rsidRDefault="00BB0033" w:rsidP="006D68B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33">
        <w:rPr>
          <w:rFonts w:ascii="Times New Roman" w:hAnsi="Times New Roman" w:cs="Times New Roman"/>
          <w:b/>
          <w:sz w:val="24"/>
          <w:szCs w:val="24"/>
        </w:rPr>
        <w:t>(программу) приватизации   муниципального  имущества</w:t>
      </w:r>
    </w:p>
    <w:p w:rsidR="00BB0033" w:rsidRPr="00BB0033" w:rsidRDefault="00BB0033" w:rsidP="006D68B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33">
        <w:rPr>
          <w:rFonts w:ascii="Times New Roman" w:hAnsi="Times New Roman" w:cs="Times New Roman"/>
          <w:b/>
          <w:sz w:val="24"/>
          <w:szCs w:val="24"/>
        </w:rPr>
        <w:t>Муниципального образования  Киренский район на  20</w:t>
      </w:r>
      <w:r w:rsidR="002E4C1B">
        <w:rPr>
          <w:rFonts w:ascii="Times New Roman" w:hAnsi="Times New Roman" w:cs="Times New Roman"/>
          <w:b/>
          <w:sz w:val="24"/>
          <w:szCs w:val="24"/>
        </w:rPr>
        <w:t>2</w:t>
      </w:r>
      <w:r w:rsidR="00EB7F1F">
        <w:rPr>
          <w:rFonts w:ascii="Times New Roman" w:hAnsi="Times New Roman" w:cs="Times New Roman"/>
          <w:b/>
          <w:sz w:val="24"/>
          <w:szCs w:val="24"/>
        </w:rPr>
        <w:t>1</w:t>
      </w:r>
      <w:r w:rsidRPr="00BB003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D68B2" w:rsidRDefault="006D68B2" w:rsidP="00BB0033">
      <w:pPr>
        <w:pStyle w:val="ae"/>
        <w:widowControl w:val="0"/>
        <w:rPr>
          <w:b/>
        </w:rPr>
      </w:pPr>
    </w:p>
    <w:p w:rsidR="00BB0033" w:rsidRDefault="00BB0033" w:rsidP="00BB0033">
      <w:pPr>
        <w:pStyle w:val="ae"/>
        <w:widowControl w:val="0"/>
        <w:rPr>
          <w:b/>
        </w:rPr>
      </w:pPr>
      <w:r>
        <w:rPr>
          <w:b/>
        </w:rPr>
        <w:t>Р</w:t>
      </w:r>
      <w:r w:rsidRPr="00E67BC1">
        <w:rPr>
          <w:b/>
        </w:rPr>
        <w:t xml:space="preserve">аздел  </w:t>
      </w:r>
      <w:r w:rsidRPr="00E67BC1">
        <w:rPr>
          <w:b/>
          <w:lang w:val="en-US"/>
        </w:rPr>
        <w:t>I</w:t>
      </w:r>
      <w:r w:rsidRPr="00E67BC1">
        <w:rPr>
          <w:b/>
        </w:rPr>
        <w:t xml:space="preserve">. ПРИВАТИЗАЦИЯ </w:t>
      </w:r>
      <w:r>
        <w:rPr>
          <w:b/>
        </w:rPr>
        <w:t xml:space="preserve"> МУНИЦИПАЛЬНОГО ИМУЩЕСТВА В 20</w:t>
      </w:r>
      <w:r w:rsidR="002E4C1B">
        <w:rPr>
          <w:b/>
        </w:rPr>
        <w:t>2</w:t>
      </w:r>
      <w:r w:rsidR="00A42E60">
        <w:rPr>
          <w:b/>
        </w:rPr>
        <w:t>1</w:t>
      </w:r>
      <w:r>
        <w:rPr>
          <w:b/>
        </w:rPr>
        <w:t xml:space="preserve"> </w:t>
      </w:r>
      <w:r w:rsidRPr="00E67BC1">
        <w:rPr>
          <w:b/>
        </w:rPr>
        <w:t>ГОДУ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970"/>
        <w:gridCol w:w="1418"/>
        <w:gridCol w:w="1701"/>
        <w:gridCol w:w="2268"/>
        <w:gridCol w:w="1417"/>
      </w:tblGrid>
      <w:tr w:rsidR="00EB1999" w:rsidRPr="00EB1999" w:rsidTr="00EB1999">
        <w:trPr>
          <w:jc w:val="center"/>
        </w:trPr>
        <w:tc>
          <w:tcPr>
            <w:tcW w:w="540" w:type="dxa"/>
          </w:tcPr>
          <w:p w:rsidR="00EB1999" w:rsidRPr="00EB1999" w:rsidRDefault="00EB1999" w:rsidP="0006001B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9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19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19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19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</w:tcPr>
          <w:p w:rsidR="00EB1999" w:rsidRPr="00EB1999" w:rsidRDefault="00EB1999" w:rsidP="0006001B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99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его характеристики</w:t>
            </w:r>
          </w:p>
        </w:tc>
        <w:tc>
          <w:tcPr>
            <w:tcW w:w="1418" w:type="dxa"/>
          </w:tcPr>
          <w:p w:rsidR="00EB1999" w:rsidRPr="00EB1999" w:rsidRDefault="00EB1999" w:rsidP="0006001B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999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  <w:tc>
          <w:tcPr>
            <w:tcW w:w="1701" w:type="dxa"/>
          </w:tcPr>
          <w:p w:rsidR="00EB1999" w:rsidRPr="00EB1999" w:rsidRDefault="00EB1999" w:rsidP="0006001B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использовании </w:t>
            </w:r>
            <w:r w:rsidRPr="00EB1999">
              <w:rPr>
                <w:rFonts w:ascii="Times New Roman" w:hAnsi="Times New Roman" w:cs="Times New Roman"/>
                <w:sz w:val="24"/>
                <w:szCs w:val="24"/>
              </w:rPr>
              <w:t>в настоящее время</w:t>
            </w:r>
          </w:p>
        </w:tc>
        <w:tc>
          <w:tcPr>
            <w:tcW w:w="2268" w:type="dxa"/>
          </w:tcPr>
          <w:p w:rsidR="00EB1999" w:rsidRPr="00EB1999" w:rsidRDefault="00EB1999" w:rsidP="0006001B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999">
              <w:rPr>
                <w:rFonts w:ascii="Times New Roman" w:hAnsi="Times New Roman" w:cs="Times New Roman"/>
                <w:sz w:val="24"/>
                <w:szCs w:val="24"/>
              </w:rPr>
              <w:t>Продажная стоимость (руб. с учетом с НДС)</w:t>
            </w:r>
          </w:p>
        </w:tc>
        <w:tc>
          <w:tcPr>
            <w:tcW w:w="1417" w:type="dxa"/>
          </w:tcPr>
          <w:p w:rsidR="00EB1999" w:rsidRPr="00EB1999" w:rsidRDefault="00EB1999" w:rsidP="0006001B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999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</w:tr>
      <w:tr w:rsidR="00EB1999" w:rsidRPr="00EB1999" w:rsidTr="00EB1999">
        <w:trPr>
          <w:jc w:val="center"/>
        </w:trPr>
        <w:tc>
          <w:tcPr>
            <w:tcW w:w="540" w:type="dxa"/>
          </w:tcPr>
          <w:p w:rsidR="00EB1999" w:rsidRPr="00EB1999" w:rsidRDefault="00EB1999" w:rsidP="0006001B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99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970" w:type="dxa"/>
          </w:tcPr>
          <w:p w:rsidR="00EB1999" w:rsidRPr="00EB1999" w:rsidRDefault="00EB1999" w:rsidP="0006001B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99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площадью 425,8 кв.м., кадастровый номер 38:09:011804, адрес объектов: Иркутская область,  Киренский район, </w:t>
            </w:r>
            <w:proofErr w:type="gramStart"/>
            <w:r w:rsidRPr="00EB19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1999">
              <w:rPr>
                <w:rFonts w:ascii="Times New Roman" w:hAnsi="Times New Roman" w:cs="Times New Roman"/>
                <w:sz w:val="24"/>
                <w:szCs w:val="24"/>
              </w:rPr>
              <w:t xml:space="preserve">. Киренск, </w:t>
            </w:r>
            <w:proofErr w:type="spellStart"/>
            <w:r w:rsidRPr="00EB199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B1999">
              <w:rPr>
                <w:rFonts w:ascii="Times New Roman" w:hAnsi="Times New Roman" w:cs="Times New Roman"/>
                <w:sz w:val="24"/>
                <w:szCs w:val="24"/>
              </w:rPr>
              <w:t xml:space="preserve">. «Центральный», ул. </w:t>
            </w:r>
            <w:proofErr w:type="spellStart"/>
            <w:r w:rsidRPr="00EB1999">
              <w:rPr>
                <w:rFonts w:ascii="Times New Roman" w:hAnsi="Times New Roman" w:cs="Times New Roman"/>
                <w:sz w:val="24"/>
                <w:szCs w:val="24"/>
              </w:rPr>
              <w:t>Ленрабочих</w:t>
            </w:r>
            <w:proofErr w:type="spellEnd"/>
            <w:r w:rsidRPr="00EB1999">
              <w:rPr>
                <w:rFonts w:ascii="Times New Roman" w:hAnsi="Times New Roman" w:cs="Times New Roman"/>
                <w:sz w:val="24"/>
                <w:szCs w:val="24"/>
              </w:rPr>
              <w:t>, д.38, расположен на земельном участке категория земель: земли населенных пунктов, разрешенное использование: для размещения административного здания, кадастровый (или условный) номер 38:09:011506:54, площадь 1 191 кв.м., адрес объекта: Иркутская область, Киренский район, г</w:t>
            </w:r>
            <w:proofErr w:type="gramStart"/>
            <w:r w:rsidRPr="00EB199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1999">
              <w:rPr>
                <w:rFonts w:ascii="Times New Roman" w:hAnsi="Times New Roman" w:cs="Times New Roman"/>
                <w:sz w:val="24"/>
                <w:szCs w:val="24"/>
              </w:rPr>
              <w:t xml:space="preserve">иренск, микрорайон «Центральный», </w:t>
            </w:r>
            <w:proofErr w:type="spellStart"/>
            <w:r w:rsidRPr="00EB1999">
              <w:rPr>
                <w:rFonts w:ascii="Times New Roman" w:hAnsi="Times New Roman" w:cs="Times New Roman"/>
                <w:sz w:val="24"/>
                <w:szCs w:val="24"/>
              </w:rPr>
              <w:t>ул.Ленрабочих</w:t>
            </w:r>
            <w:proofErr w:type="spellEnd"/>
            <w:r w:rsidRPr="00EB1999">
              <w:rPr>
                <w:rFonts w:ascii="Times New Roman" w:hAnsi="Times New Roman" w:cs="Times New Roman"/>
                <w:sz w:val="24"/>
                <w:szCs w:val="24"/>
              </w:rPr>
              <w:t>, д.38.</w:t>
            </w:r>
          </w:p>
        </w:tc>
        <w:tc>
          <w:tcPr>
            <w:tcW w:w="1418" w:type="dxa"/>
          </w:tcPr>
          <w:p w:rsidR="00EB1999" w:rsidRPr="00EB1999" w:rsidRDefault="00EB1999" w:rsidP="0006001B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999">
              <w:rPr>
                <w:rFonts w:ascii="Times New Roman" w:hAnsi="Times New Roman" w:cs="Times New Roman"/>
                <w:sz w:val="24"/>
                <w:szCs w:val="24"/>
              </w:rPr>
              <w:t>До 31.12.2021г</w:t>
            </w:r>
          </w:p>
        </w:tc>
        <w:tc>
          <w:tcPr>
            <w:tcW w:w="1701" w:type="dxa"/>
          </w:tcPr>
          <w:p w:rsidR="00EB1999" w:rsidRPr="00EB1999" w:rsidRDefault="00EB1999" w:rsidP="0006001B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999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  <w:p w:rsidR="00EB1999" w:rsidRPr="00EB1999" w:rsidRDefault="00EB1999" w:rsidP="0006001B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999">
              <w:rPr>
                <w:rFonts w:ascii="Times New Roman" w:hAnsi="Times New Roman" w:cs="Times New Roman"/>
                <w:sz w:val="24"/>
                <w:szCs w:val="24"/>
              </w:rPr>
              <w:t>ООО «Ленские зори»</w:t>
            </w:r>
          </w:p>
        </w:tc>
        <w:tc>
          <w:tcPr>
            <w:tcW w:w="2268" w:type="dxa"/>
          </w:tcPr>
          <w:p w:rsidR="00EB1999" w:rsidRPr="00EB1999" w:rsidRDefault="00EB1999" w:rsidP="0006001B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999">
              <w:rPr>
                <w:rFonts w:ascii="Times New Roman" w:hAnsi="Times New Roman" w:cs="Times New Roman"/>
                <w:sz w:val="24"/>
                <w:szCs w:val="24"/>
              </w:rPr>
              <w:t>1 197 000 руб. из них:</w:t>
            </w:r>
          </w:p>
          <w:p w:rsidR="00EB1999" w:rsidRPr="00EB1999" w:rsidRDefault="00EB1999" w:rsidP="0006001B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задание – 557 000 руб.</w:t>
            </w:r>
          </w:p>
          <w:p w:rsidR="00EB1999" w:rsidRPr="00EB1999" w:rsidRDefault="00EB1999" w:rsidP="0006001B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999">
              <w:rPr>
                <w:rFonts w:ascii="Times New Roman" w:hAnsi="Times New Roman" w:cs="Times New Roman"/>
                <w:sz w:val="24"/>
                <w:szCs w:val="24"/>
              </w:rPr>
              <w:t>за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мельный участок – 640 000 руб. </w:t>
            </w:r>
            <w:r w:rsidRPr="00EB1999">
              <w:rPr>
                <w:rFonts w:ascii="Times New Roman" w:hAnsi="Times New Roman" w:cs="Times New Roman"/>
                <w:sz w:val="24"/>
                <w:szCs w:val="24"/>
              </w:rPr>
              <w:t>(по отчету об оценке)</w:t>
            </w:r>
          </w:p>
        </w:tc>
        <w:tc>
          <w:tcPr>
            <w:tcW w:w="1417" w:type="dxa"/>
          </w:tcPr>
          <w:p w:rsidR="00EB1999" w:rsidRPr="00EB1999" w:rsidRDefault="00EB1999" w:rsidP="0006001B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999">
              <w:rPr>
                <w:rFonts w:ascii="Times New Roman" w:hAnsi="Times New Roman" w:cs="Times New Roman"/>
                <w:sz w:val="24"/>
                <w:szCs w:val="24"/>
              </w:rPr>
              <w:t xml:space="preserve">159-ФЗ Федеральный закон от 22.07.2008 </w:t>
            </w:r>
          </w:p>
        </w:tc>
      </w:tr>
      <w:tr w:rsidR="00EB1999" w:rsidRPr="00EB1999" w:rsidTr="00EB1999">
        <w:trPr>
          <w:trHeight w:val="289"/>
          <w:jc w:val="center"/>
        </w:trPr>
        <w:tc>
          <w:tcPr>
            <w:tcW w:w="6629" w:type="dxa"/>
            <w:gridSpan w:val="4"/>
          </w:tcPr>
          <w:p w:rsidR="00EB1999" w:rsidRPr="00EB1999" w:rsidRDefault="00EB1999" w:rsidP="0006001B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9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B1999" w:rsidRPr="00EB1999" w:rsidRDefault="00EB1999" w:rsidP="0006001B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99">
              <w:rPr>
                <w:rFonts w:ascii="Times New Roman" w:hAnsi="Times New Roman" w:cs="Times New Roman"/>
                <w:b/>
                <w:sz w:val="24"/>
                <w:szCs w:val="24"/>
              </w:rPr>
              <w:t>1 197 000,00</w:t>
            </w:r>
          </w:p>
        </w:tc>
        <w:tc>
          <w:tcPr>
            <w:tcW w:w="1417" w:type="dxa"/>
          </w:tcPr>
          <w:p w:rsidR="00EB1999" w:rsidRPr="00EB1999" w:rsidRDefault="00EB1999" w:rsidP="0006001B">
            <w:pPr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033" w:rsidRDefault="00BB0033" w:rsidP="00BB0033">
      <w:pPr>
        <w:pStyle w:val="a3"/>
        <w:spacing w:before="0" w:after="0"/>
        <w:ind w:left="181"/>
        <w:jc w:val="right"/>
      </w:pPr>
    </w:p>
    <w:sectPr w:rsidR="00BB0033" w:rsidSect="00EB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C902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50E4E"/>
    <w:rsid w:val="000B63F5"/>
    <w:rsid w:val="000C4BFA"/>
    <w:rsid w:val="000C70CA"/>
    <w:rsid w:val="00105EB7"/>
    <w:rsid w:val="00133893"/>
    <w:rsid w:val="00134490"/>
    <w:rsid w:val="00142A3B"/>
    <w:rsid w:val="00154633"/>
    <w:rsid w:val="001B5D3A"/>
    <w:rsid w:val="001C209E"/>
    <w:rsid w:val="001D07EC"/>
    <w:rsid w:val="00210014"/>
    <w:rsid w:val="002537AB"/>
    <w:rsid w:val="002E4C1B"/>
    <w:rsid w:val="002E4F9F"/>
    <w:rsid w:val="002F657A"/>
    <w:rsid w:val="00347035"/>
    <w:rsid w:val="00366914"/>
    <w:rsid w:val="00371588"/>
    <w:rsid w:val="003C3C9A"/>
    <w:rsid w:val="003C5D00"/>
    <w:rsid w:val="003E6381"/>
    <w:rsid w:val="00407C60"/>
    <w:rsid w:val="00441EB2"/>
    <w:rsid w:val="00450965"/>
    <w:rsid w:val="00465AA7"/>
    <w:rsid w:val="005231B2"/>
    <w:rsid w:val="00525E70"/>
    <w:rsid w:val="00526101"/>
    <w:rsid w:val="00594F78"/>
    <w:rsid w:val="005B75A2"/>
    <w:rsid w:val="005E135B"/>
    <w:rsid w:val="00625D7F"/>
    <w:rsid w:val="00631A9C"/>
    <w:rsid w:val="00634E42"/>
    <w:rsid w:val="0065298B"/>
    <w:rsid w:val="006746BE"/>
    <w:rsid w:val="006A75D1"/>
    <w:rsid w:val="006B6694"/>
    <w:rsid w:val="006D0C7C"/>
    <w:rsid w:val="006D68B2"/>
    <w:rsid w:val="006F1D90"/>
    <w:rsid w:val="0073375C"/>
    <w:rsid w:val="007368CF"/>
    <w:rsid w:val="0074769B"/>
    <w:rsid w:val="00751AB3"/>
    <w:rsid w:val="00772C56"/>
    <w:rsid w:val="007B5D68"/>
    <w:rsid w:val="00814E58"/>
    <w:rsid w:val="00822C42"/>
    <w:rsid w:val="00846316"/>
    <w:rsid w:val="00884DAB"/>
    <w:rsid w:val="00894A9A"/>
    <w:rsid w:val="008F0CD5"/>
    <w:rsid w:val="00936D49"/>
    <w:rsid w:val="00985312"/>
    <w:rsid w:val="0099664E"/>
    <w:rsid w:val="009A3398"/>
    <w:rsid w:val="009D79E9"/>
    <w:rsid w:val="00A31BB2"/>
    <w:rsid w:val="00A42E60"/>
    <w:rsid w:val="00AD37C7"/>
    <w:rsid w:val="00AE4D35"/>
    <w:rsid w:val="00AF6E46"/>
    <w:rsid w:val="00B33B19"/>
    <w:rsid w:val="00BB0033"/>
    <w:rsid w:val="00C34200"/>
    <w:rsid w:val="00CD097D"/>
    <w:rsid w:val="00D10CFB"/>
    <w:rsid w:val="00DB1152"/>
    <w:rsid w:val="00DD0134"/>
    <w:rsid w:val="00E10B77"/>
    <w:rsid w:val="00E3544B"/>
    <w:rsid w:val="00E56A78"/>
    <w:rsid w:val="00EB1999"/>
    <w:rsid w:val="00EB7F1F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paragraph" w:styleId="2">
    <w:name w:val="Quote"/>
    <w:basedOn w:val="a"/>
    <w:next w:val="a"/>
    <w:link w:val="20"/>
    <w:uiPriority w:val="29"/>
    <w:qFormat/>
    <w:rsid w:val="001B5D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D3A"/>
    <w:rPr>
      <w:i/>
      <w:iCs/>
      <w:color w:val="000000" w:themeColor="text1"/>
    </w:rPr>
  </w:style>
  <w:style w:type="paragraph" w:styleId="ac">
    <w:name w:val="Body Text"/>
    <w:basedOn w:val="a"/>
    <w:link w:val="ad"/>
    <w:rsid w:val="00BB0033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BB003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Body Text Indent"/>
    <w:basedOn w:val="a"/>
    <w:link w:val="af"/>
    <w:rsid w:val="00BB00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BB00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2021-05-27T02:29:00Z</cp:lastPrinted>
  <dcterms:created xsi:type="dcterms:W3CDTF">2021-05-27T02:07:00Z</dcterms:created>
  <dcterms:modified xsi:type="dcterms:W3CDTF">2021-05-27T02:34:00Z</dcterms:modified>
</cp:coreProperties>
</file>